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E0D4" w14:textId="059156E5" w:rsidR="00026940" w:rsidRPr="00CC0A0A" w:rsidRDefault="00026940" w:rsidP="00CC0A0A">
      <w:pPr>
        <w:pStyle w:val="KeinLeerraum"/>
        <w:ind w:left="7090"/>
        <w:rPr>
          <w:lang w:val="en-US"/>
        </w:rPr>
      </w:pPr>
      <w:r w:rsidRPr="00CC0A0A">
        <w:rPr>
          <w:lang w:val="en-US"/>
        </w:rPr>
        <w:t>Büchen, January 2023</w:t>
      </w:r>
    </w:p>
    <w:p w14:paraId="37C9D1A7" w14:textId="547CCCD5" w:rsidR="00825752" w:rsidRPr="00CC0A0A" w:rsidRDefault="00825752" w:rsidP="00B25870">
      <w:pPr>
        <w:spacing w:line="288" w:lineRule="auto"/>
        <w:rPr>
          <w:rFonts w:eastAsia="Times"/>
          <w:b/>
          <w:bCs/>
          <w:color w:val="000000" w:themeColor="text1"/>
          <w:kern w:val="32"/>
          <w:sz w:val="32"/>
          <w:szCs w:val="32"/>
          <w:lang w:val="en-US" w:eastAsia="x-none"/>
        </w:rPr>
      </w:pPr>
    </w:p>
    <w:p w14:paraId="52CAE710" w14:textId="77777777" w:rsidR="00825752" w:rsidRPr="00CC0A0A" w:rsidRDefault="00825752" w:rsidP="00B25870">
      <w:pPr>
        <w:spacing w:line="288" w:lineRule="auto"/>
        <w:rPr>
          <w:rFonts w:eastAsia="Times"/>
          <w:b/>
          <w:bCs/>
          <w:color w:val="000000" w:themeColor="text1"/>
          <w:kern w:val="32"/>
          <w:sz w:val="32"/>
          <w:szCs w:val="32"/>
          <w:lang w:val="en-US" w:eastAsia="x-none"/>
        </w:rPr>
      </w:pPr>
    </w:p>
    <w:p w14:paraId="60141AB6" w14:textId="7E51A37C" w:rsidR="00825752" w:rsidRPr="00CC0A0A" w:rsidRDefault="000D2B3B" w:rsidP="00B25870">
      <w:pPr>
        <w:spacing w:line="288" w:lineRule="auto"/>
        <w:rPr>
          <w:rFonts w:eastAsia="Times"/>
          <w:color w:val="000000" w:themeColor="text1"/>
          <w:kern w:val="32"/>
          <w:lang w:val="en-US" w:eastAsia="x-none"/>
        </w:rPr>
      </w:pPr>
      <w:r w:rsidRPr="00CC0A0A">
        <w:rPr>
          <w:rFonts w:eastAsia="Times"/>
          <w:color w:val="000000" w:themeColor="text1"/>
          <w:kern w:val="32"/>
          <w:lang w:val="en-US"/>
        </w:rPr>
        <w:t>After the introduction of a quality management system</w:t>
      </w:r>
    </w:p>
    <w:p w14:paraId="3104F41A" w14:textId="2626548E" w:rsidR="00196405" w:rsidRPr="00CC0A0A" w:rsidRDefault="000D2B3B" w:rsidP="00B25870">
      <w:pPr>
        <w:spacing w:line="288" w:lineRule="auto"/>
        <w:rPr>
          <w:rFonts w:eastAsia="Times"/>
          <w:b/>
          <w:bCs/>
          <w:color w:val="000000" w:themeColor="text1"/>
          <w:kern w:val="32"/>
          <w:sz w:val="32"/>
          <w:szCs w:val="32"/>
          <w:lang w:val="en-US" w:eastAsia="x-none"/>
        </w:rPr>
      </w:pPr>
      <w:r w:rsidRPr="00CC0A0A">
        <w:rPr>
          <w:rFonts w:eastAsia="Times"/>
          <w:b/>
          <w:bCs/>
          <w:color w:val="000000" w:themeColor="text1"/>
          <w:kern w:val="32"/>
          <w:sz w:val="32"/>
          <w:szCs w:val="32"/>
          <w:lang w:val="en-US"/>
        </w:rPr>
        <w:t>BLOHM obtains DIN ISO 9001:2015 certification</w:t>
      </w:r>
    </w:p>
    <w:p w14:paraId="15687E77" w14:textId="77777777" w:rsidR="00FC447B" w:rsidRPr="00CC0A0A" w:rsidRDefault="00FC447B" w:rsidP="00B25870">
      <w:pPr>
        <w:spacing w:line="288" w:lineRule="auto"/>
        <w:rPr>
          <w:rFonts w:cs="Arial"/>
          <w:b/>
          <w:bCs/>
          <w:color w:val="000000" w:themeColor="text1"/>
          <w:sz w:val="22"/>
          <w:szCs w:val="22"/>
          <w:lang w:val="en-US"/>
        </w:rPr>
      </w:pPr>
    </w:p>
    <w:p w14:paraId="7FB5EF6D" w14:textId="0B02D946" w:rsidR="000D2B3B" w:rsidRPr="00CC0A0A" w:rsidRDefault="000D2B3B" w:rsidP="00B25870">
      <w:pPr>
        <w:spacing w:line="288" w:lineRule="auto"/>
        <w:rPr>
          <w:rFonts w:cs="Arial"/>
          <w:b/>
          <w:bCs/>
          <w:color w:val="000000" w:themeColor="text1"/>
          <w:sz w:val="22"/>
          <w:szCs w:val="22"/>
          <w:lang w:val="en-US"/>
        </w:rPr>
      </w:pPr>
      <w:r w:rsidRPr="00CC0A0A">
        <w:rPr>
          <w:rFonts w:cs="Arial"/>
          <w:b/>
          <w:bCs/>
          <w:color w:val="000000" w:themeColor="text1"/>
          <w:sz w:val="22"/>
          <w:szCs w:val="22"/>
          <w:lang w:val="en-US"/>
        </w:rPr>
        <w:t xml:space="preserve">In December 2022 the </w:t>
      </w:r>
      <w:r w:rsidRPr="00CC0A0A">
        <w:rPr>
          <w:rFonts w:cs="Arial"/>
          <w:b/>
          <w:bCs/>
          <w:sz w:val="22"/>
          <w:szCs w:val="22"/>
          <w:lang w:val="en-US"/>
        </w:rPr>
        <w:t>NORMTEILWERK ROBERT BLOHM </w:t>
      </w:r>
      <w:proofErr w:type="spellStart"/>
      <w:r w:rsidRPr="00CC0A0A">
        <w:rPr>
          <w:rFonts w:cs="Arial"/>
          <w:b/>
          <w:bCs/>
          <w:color w:val="000000" w:themeColor="text1"/>
          <w:sz w:val="22"/>
          <w:szCs w:val="22"/>
          <w:lang w:val="en-US"/>
        </w:rPr>
        <w:t>aquired</w:t>
      </w:r>
      <w:proofErr w:type="spellEnd"/>
      <w:r w:rsidRPr="00CC0A0A">
        <w:rPr>
          <w:rFonts w:cs="Arial"/>
          <w:b/>
          <w:bCs/>
          <w:color w:val="000000" w:themeColor="text1"/>
          <w:sz w:val="22"/>
          <w:szCs w:val="22"/>
          <w:lang w:val="en-US"/>
        </w:rPr>
        <w:t xml:space="preserve"> the </w:t>
      </w:r>
      <w:hyperlink r:id="rId8" w:history="1">
        <w:r w:rsidRPr="00CC0A0A">
          <w:rPr>
            <w:rStyle w:val="Hyperlink"/>
            <w:rFonts w:cs="Arial"/>
            <w:b/>
            <w:bCs/>
            <w:szCs w:val="22"/>
            <w:lang w:val="en-US"/>
          </w:rPr>
          <w:t>Initial certification</w:t>
        </w:r>
      </w:hyperlink>
      <w:r w:rsidRPr="00CC0A0A">
        <w:rPr>
          <w:rFonts w:cs="Arial"/>
          <w:b/>
          <w:bCs/>
          <w:color w:val="000000" w:themeColor="text1"/>
          <w:sz w:val="22"/>
          <w:szCs w:val="22"/>
          <w:lang w:val="en-US"/>
        </w:rPr>
        <w:t xml:space="preserve"> according to the latest standards for quality management DIN ISO 9001:2015. The company impressed during the certification not only with a pragmatic approach, but also with the comprehensive implementation of the QM (Quality Management) system. The good working atmosphere and the motivation of the staff also attracted positive attention.</w:t>
      </w:r>
    </w:p>
    <w:p w14:paraId="5B79C89F" w14:textId="77777777" w:rsidR="000D2B3B" w:rsidRPr="00CC0A0A" w:rsidRDefault="000D2B3B" w:rsidP="00B25870">
      <w:pPr>
        <w:spacing w:line="288" w:lineRule="auto"/>
        <w:rPr>
          <w:rFonts w:cs="Arial"/>
          <w:sz w:val="22"/>
          <w:szCs w:val="22"/>
          <w:lang w:val="en-US"/>
        </w:rPr>
      </w:pPr>
    </w:p>
    <w:p w14:paraId="5F2DC267" w14:textId="3D2D33B0" w:rsidR="00110532" w:rsidRPr="00CC0A0A" w:rsidRDefault="000D2B3B" w:rsidP="00B25870">
      <w:pPr>
        <w:spacing w:line="288" w:lineRule="auto"/>
        <w:rPr>
          <w:rFonts w:cs="Arial"/>
          <w:sz w:val="22"/>
          <w:szCs w:val="22"/>
          <w:lang w:val="en-US"/>
        </w:rPr>
      </w:pPr>
      <w:r w:rsidRPr="00CC0A0A">
        <w:rPr>
          <w:rFonts w:cs="Arial"/>
          <w:sz w:val="22"/>
          <w:szCs w:val="22"/>
          <w:lang w:val="en-US"/>
        </w:rPr>
        <w:t xml:space="preserve">"The QM system at BLOHM does not merely exist - it is actually embraced by the employees" - The auditor made this statement during the final interview. Praise that makes Jochen Herre, the quality management coordinator (QMC) at BLOHM particularly happy: "It shows that we did everything right in the run-up to the certification. We want to ensure quality in all our processes - this only works if the entire team is on board." </w:t>
      </w:r>
    </w:p>
    <w:p w14:paraId="7B1965B0" w14:textId="773537D4" w:rsidR="0036035C" w:rsidRPr="00CC0A0A" w:rsidRDefault="0036035C" w:rsidP="0036035C">
      <w:pPr>
        <w:spacing w:line="288" w:lineRule="auto"/>
        <w:rPr>
          <w:rFonts w:cs="Arial"/>
          <w:b/>
          <w:bCs/>
          <w:sz w:val="22"/>
          <w:szCs w:val="22"/>
          <w:lang w:val="en-US"/>
        </w:rPr>
      </w:pPr>
      <w:r w:rsidRPr="00CC0A0A">
        <w:rPr>
          <w:rFonts w:cs="Arial"/>
          <w:sz w:val="22"/>
          <w:szCs w:val="22"/>
          <w:lang w:val="en-US"/>
        </w:rPr>
        <w:t>Customers benefit from these quality-assurance measures through e.g. rapid quotation preparation and order processing, because efficiency could be significantly increased in production as well as in the warehouse and dispatch.</w:t>
      </w:r>
    </w:p>
    <w:p w14:paraId="66E4CBF2" w14:textId="77777777" w:rsidR="0036035C" w:rsidRPr="00CC0A0A" w:rsidRDefault="0036035C" w:rsidP="00B25870">
      <w:pPr>
        <w:spacing w:line="288" w:lineRule="auto"/>
        <w:rPr>
          <w:rFonts w:cs="Arial"/>
          <w:sz w:val="22"/>
          <w:szCs w:val="22"/>
          <w:lang w:val="en-US"/>
        </w:rPr>
      </w:pPr>
    </w:p>
    <w:p w14:paraId="1DD7EDD6" w14:textId="349D710F" w:rsidR="000D2B3B" w:rsidRPr="00CC0A0A" w:rsidRDefault="001D7B45" w:rsidP="00B25870">
      <w:pPr>
        <w:spacing w:line="288" w:lineRule="auto"/>
        <w:rPr>
          <w:rFonts w:cs="Arial"/>
          <w:sz w:val="22"/>
          <w:szCs w:val="22"/>
          <w:lang w:val="en-US"/>
        </w:rPr>
      </w:pPr>
      <w:r w:rsidRPr="00CC0A0A">
        <w:rPr>
          <w:rFonts w:cs="Arial"/>
          <w:sz w:val="22"/>
          <w:szCs w:val="22"/>
          <w:lang w:val="en-US"/>
        </w:rPr>
        <w:t>To achieve this, various quality control procedures were introduced - among them are additional inspections during production. In addition, BLOHM has introduced complaints processing according to the 8D logic method and improved the labelling and traceability of products. In purchasing, supplier evaluation indicates measurable key figures for the suppliers, while staff training plans ensure continuous job training. " Overall, all processes now have defined structures, higher process stability and increased quality assurance measures - and that right from order placement through to delivery," says Jochen Herre. "This enables us to further improve customer satisfaction."</w:t>
      </w:r>
    </w:p>
    <w:p w14:paraId="6A3DEBF8" w14:textId="77777777" w:rsidR="000D2B3B" w:rsidRPr="00CC0A0A" w:rsidRDefault="000D2B3B" w:rsidP="00B25870">
      <w:pPr>
        <w:spacing w:line="288" w:lineRule="auto"/>
        <w:rPr>
          <w:rFonts w:cs="Arial"/>
          <w:b/>
          <w:bCs/>
          <w:sz w:val="22"/>
          <w:szCs w:val="22"/>
          <w:lang w:val="en-US"/>
        </w:rPr>
      </w:pPr>
    </w:p>
    <w:p w14:paraId="583FE09B" w14:textId="000208D7" w:rsidR="000D2B3B" w:rsidRPr="00CC0A0A" w:rsidRDefault="002D0715" w:rsidP="00B25870">
      <w:pPr>
        <w:spacing w:line="288" w:lineRule="auto"/>
        <w:rPr>
          <w:rFonts w:cs="Arial"/>
          <w:sz w:val="22"/>
          <w:szCs w:val="22"/>
          <w:lang w:val="en-US"/>
        </w:rPr>
      </w:pPr>
      <w:r w:rsidRPr="00CC0A0A">
        <w:rPr>
          <w:rFonts w:cs="Arial"/>
          <w:sz w:val="22"/>
          <w:szCs w:val="22"/>
          <w:lang w:val="en-US"/>
        </w:rPr>
        <w:t>In order to further optimise quality management in the medium and long term, the CIP (continuous improvement process) concept is an integral part of BLOHM's QM system: All processes are regularly reviewed and, if necessary, adapted. This is done according to the PDCA principle (Plan, Do, Check, Act).</w:t>
      </w:r>
    </w:p>
    <w:p w14:paraId="1FA58E62" w14:textId="347451F3" w:rsidR="009F48EF" w:rsidRPr="00CC0A0A" w:rsidRDefault="009F48EF" w:rsidP="00B25870">
      <w:pPr>
        <w:spacing w:line="288" w:lineRule="auto"/>
        <w:rPr>
          <w:rFonts w:cs="Arial"/>
          <w:sz w:val="22"/>
          <w:szCs w:val="22"/>
          <w:lang w:val="en-US"/>
        </w:rPr>
      </w:pPr>
      <w:r w:rsidRPr="00CC0A0A">
        <w:rPr>
          <w:rFonts w:cs="Arial"/>
          <w:sz w:val="22"/>
          <w:szCs w:val="22"/>
          <w:lang w:val="en-US"/>
        </w:rPr>
        <w:t xml:space="preserve"> </w:t>
      </w:r>
    </w:p>
    <w:p w14:paraId="4E47A71C" w14:textId="56E9E74A" w:rsidR="00D91134" w:rsidRPr="00CC0A0A" w:rsidRDefault="00F83EA8" w:rsidP="00B25870">
      <w:pPr>
        <w:spacing w:line="288" w:lineRule="auto"/>
        <w:rPr>
          <w:rFonts w:cs="Arial"/>
          <w:color w:val="000000" w:themeColor="text1"/>
          <w:sz w:val="22"/>
          <w:szCs w:val="22"/>
          <w:lang w:val="en-US"/>
        </w:rPr>
      </w:pPr>
      <w:r w:rsidRPr="00CC0A0A">
        <w:rPr>
          <w:rFonts w:cs="Arial"/>
          <w:color w:val="000000" w:themeColor="text1"/>
          <w:sz w:val="22"/>
          <w:szCs w:val="22"/>
          <w:lang w:val="en-US"/>
        </w:rPr>
        <w:t>(Characters including spaces: 2,132)</w:t>
      </w:r>
    </w:p>
    <w:p w14:paraId="2DE2B37E" w14:textId="0C8D9294" w:rsidR="00D91134" w:rsidRPr="00CC0A0A" w:rsidRDefault="00D91134" w:rsidP="00B25870">
      <w:pPr>
        <w:spacing w:line="288" w:lineRule="auto"/>
        <w:rPr>
          <w:rFonts w:cs="Arial"/>
          <w:color w:val="000000" w:themeColor="text1"/>
          <w:sz w:val="22"/>
          <w:szCs w:val="22"/>
          <w:lang w:val="en-US"/>
        </w:rPr>
      </w:pPr>
    </w:p>
    <w:p w14:paraId="3FC864C4" w14:textId="77777777" w:rsidR="00677933" w:rsidRPr="00CC0A0A" w:rsidRDefault="00677933" w:rsidP="00B25870">
      <w:pPr>
        <w:pStyle w:val="Pressetext"/>
        <w:spacing w:line="288" w:lineRule="auto"/>
        <w:rPr>
          <w:b/>
          <w:color w:val="000000" w:themeColor="text1"/>
          <w:szCs w:val="22"/>
          <w:lang w:val="en-US"/>
        </w:rPr>
      </w:pPr>
    </w:p>
    <w:p w14:paraId="5DAA0BD3" w14:textId="77777777" w:rsidR="00677933" w:rsidRPr="00CC0A0A" w:rsidRDefault="00677933" w:rsidP="00B25870">
      <w:pPr>
        <w:pStyle w:val="Pressetext"/>
        <w:spacing w:line="288" w:lineRule="auto"/>
        <w:rPr>
          <w:b/>
          <w:color w:val="000000" w:themeColor="text1"/>
          <w:szCs w:val="22"/>
          <w:lang w:val="en-US"/>
        </w:rPr>
      </w:pPr>
    </w:p>
    <w:p w14:paraId="480E0F4A" w14:textId="05CE7D50" w:rsidR="004C7D10" w:rsidRPr="00CC0A0A" w:rsidRDefault="004C7D10" w:rsidP="00B25870">
      <w:pPr>
        <w:pStyle w:val="Pressetext"/>
        <w:spacing w:line="288" w:lineRule="auto"/>
        <w:rPr>
          <w:b/>
          <w:color w:val="000000" w:themeColor="text1"/>
          <w:szCs w:val="22"/>
          <w:lang w:val="en-US"/>
        </w:rPr>
      </w:pPr>
      <w:r w:rsidRPr="00CC0A0A">
        <w:rPr>
          <w:b/>
          <w:color w:val="000000" w:themeColor="text1"/>
          <w:szCs w:val="22"/>
          <w:lang w:val="en-US"/>
        </w:rPr>
        <w:lastRenderedPageBreak/>
        <w:t>Image overview:</w:t>
      </w:r>
    </w:p>
    <w:p w14:paraId="5A41D63A" w14:textId="2338EF5C" w:rsidR="00244F36" w:rsidRDefault="002D0715" w:rsidP="00B25870">
      <w:pPr>
        <w:pStyle w:val="Pressetext"/>
        <w:spacing w:line="288" w:lineRule="auto"/>
        <w:rPr>
          <w:b/>
          <w:color w:val="000000" w:themeColor="text1"/>
          <w:szCs w:val="22"/>
        </w:rPr>
      </w:pPr>
      <w:r>
        <w:fldChar w:fldCharType="begin"/>
      </w:r>
      <w:r w:rsidR="00D76DD8">
        <w:instrText xml:space="preserve"> INCLUDEPICTURE "C:\\Users\\katrin\\Library\\Group Containers\\UBF8T346G9.ms\\WebArchiveCopyPasteTempFiles\\com.microsoft.Word\\Zertifikat_BLOHM_Braun_Goebel.jpg" \* MERGEFORMAT </w:instrText>
      </w:r>
      <w:r>
        <w:fldChar w:fldCharType="separate"/>
      </w:r>
      <w:r>
        <w:rPr>
          <w:noProof/>
        </w:rPr>
        <w:drawing>
          <wp:inline distT="0" distB="0" distL="0" distR="0" wp14:anchorId="5426A360" wp14:editId="7E96FD49">
            <wp:extent cx="4120938" cy="3087232"/>
            <wp:effectExtent l="0" t="0" r="0" b="0"/>
            <wp:docPr id="4" name="Grafik 4" descr="Erfolgreiche Erstzertifizierung für BLOH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folgreiche Erstzertifizierung für BLOH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3460" cy="3104105"/>
                    </a:xfrm>
                    <a:prstGeom prst="rect">
                      <a:avLst/>
                    </a:prstGeom>
                    <a:noFill/>
                    <a:ln>
                      <a:noFill/>
                    </a:ln>
                  </pic:spPr>
                </pic:pic>
              </a:graphicData>
            </a:graphic>
          </wp:inline>
        </w:drawing>
      </w:r>
      <w:r>
        <w:fldChar w:fldCharType="end"/>
      </w:r>
    </w:p>
    <w:p w14:paraId="756D6CC2" w14:textId="2C3CE0DE" w:rsidR="00825752" w:rsidRPr="00CC0A0A" w:rsidRDefault="00D76DD8" w:rsidP="00B25870">
      <w:pPr>
        <w:pStyle w:val="Pressetext"/>
        <w:spacing w:line="288" w:lineRule="auto"/>
        <w:rPr>
          <w:bCs/>
          <w:szCs w:val="22"/>
          <w:lang w:val="en-US"/>
        </w:rPr>
      </w:pPr>
      <w:r w:rsidRPr="00CC0A0A">
        <w:rPr>
          <w:bCs/>
          <w:szCs w:val="22"/>
          <w:lang w:val="en-US"/>
        </w:rPr>
        <w:t xml:space="preserve">Managing directors Otto Braun (left) and Volker Göbel are delighted to accept the ISO 9001:2015 certification. </w:t>
      </w:r>
    </w:p>
    <w:p w14:paraId="14D236A1" w14:textId="5B44B1FF" w:rsidR="00AA444D" w:rsidRPr="00CC0A0A" w:rsidRDefault="00B25870" w:rsidP="00B25870">
      <w:pPr>
        <w:pStyle w:val="Pressetext"/>
        <w:spacing w:line="288" w:lineRule="auto"/>
        <w:rPr>
          <w:bCs/>
          <w:i/>
          <w:iCs/>
          <w:szCs w:val="22"/>
          <w:lang w:val="en-US"/>
        </w:rPr>
      </w:pPr>
      <w:r w:rsidRPr="00CC0A0A">
        <w:rPr>
          <w:bCs/>
          <w:i/>
          <w:iCs/>
          <w:szCs w:val="22"/>
          <w:lang w:val="en-US"/>
        </w:rPr>
        <w:t>Image: NORMTEILWERK ROBERT BLOHM GmbH</w:t>
      </w:r>
    </w:p>
    <w:p w14:paraId="3531536C" w14:textId="77777777" w:rsidR="00B25870" w:rsidRPr="00CC0A0A" w:rsidRDefault="00B25870" w:rsidP="00B25870">
      <w:pPr>
        <w:pStyle w:val="Pressetext"/>
        <w:spacing w:line="288" w:lineRule="auto"/>
        <w:rPr>
          <w:b/>
          <w:color w:val="000000" w:themeColor="text1"/>
          <w:szCs w:val="22"/>
          <w:lang w:val="en-US"/>
        </w:rPr>
      </w:pPr>
    </w:p>
    <w:p w14:paraId="5CA3A653" w14:textId="77777777" w:rsidR="002D0715" w:rsidRPr="00CC0A0A" w:rsidRDefault="00CD46D3" w:rsidP="00B25870">
      <w:pPr>
        <w:pStyle w:val="Pressetext"/>
        <w:spacing w:line="288" w:lineRule="auto"/>
        <w:rPr>
          <w:rFonts w:cs="Arial"/>
          <w:b/>
          <w:bCs/>
          <w:color w:val="000000" w:themeColor="text1"/>
          <w:szCs w:val="22"/>
          <w:lang w:val="en-US"/>
        </w:rPr>
      </w:pPr>
      <w:r w:rsidRPr="00CC0A0A">
        <w:rPr>
          <w:b/>
          <w:color w:val="000000" w:themeColor="text1"/>
          <w:szCs w:val="22"/>
          <w:lang w:val="en-US"/>
        </w:rPr>
        <w:t xml:space="preserve">Meta-Title: </w:t>
      </w:r>
      <w:r w:rsidRPr="00CC0A0A">
        <w:rPr>
          <w:rFonts w:cs="Arial"/>
          <w:color w:val="000000" w:themeColor="text1"/>
          <w:szCs w:val="22"/>
          <w:lang w:val="en-US"/>
        </w:rPr>
        <w:t>BLOHM DIN ISO 9001:2015 certified</w:t>
      </w:r>
    </w:p>
    <w:p w14:paraId="2AFE7DB9" w14:textId="5F4E6094" w:rsidR="004D2B29" w:rsidRPr="00CC0A0A" w:rsidRDefault="004D2B29" w:rsidP="00B25870">
      <w:pPr>
        <w:pStyle w:val="Pressetext"/>
        <w:spacing w:line="288" w:lineRule="auto"/>
        <w:rPr>
          <w:rFonts w:cs="Arial"/>
          <w:bCs/>
          <w:color w:val="000000" w:themeColor="text1"/>
          <w:szCs w:val="22"/>
          <w:lang w:val="en-US"/>
        </w:rPr>
      </w:pPr>
    </w:p>
    <w:p w14:paraId="1A4F915F" w14:textId="67D45175" w:rsidR="00AA444D" w:rsidRPr="00CC0A0A" w:rsidRDefault="00CD46D3" w:rsidP="00B25870">
      <w:pPr>
        <w:pStyle w:val="Pressetext"/>
        <w:spacing w:line="288" w:lineRule="auto"/>
        <w:rPr>
          <w:rFonts w:cs="Arial"/>
          <w:color w:val="000000" w:themeColor="text1"/>
          <w:szCs w:val="22"/>
          <w:lang w:val="en-US"/>
        </w:rPr>
      </w:pPr>
      <w:r w:rsidRPr="00CC0A0A">
        <w:rPr>
          <w:b/>
          <w:color w:val="000000" w:themeColor="text1"/>
          <w:szCs w:val="22"/>
          <w:lang w:val="en-US"/>
        </w:rPr>
        <w:t xml:space="preserve">Meta-Description: </w:t>
      </w:r>
      <w:r w:rsidRPr="00CC0A0A">
        <w:rPr>
          <w:rFonts w:cs="Arial"/>
          <w:szCs w:val="22"/>
          <w:lang w:val="en-US"/>
        </w:rPr>
        <w:t>Customers benefit from the quality assurance measures in many ways.</w:t>
      </w:r>
      <w:r w:rsidRPr="00CC0A0A">
        <w:rPr>
          <w:rFonts w:eastAsia="Times New Roman" w:cs="Arial"/>
          <w:color w:val="000000" w:themeColor="text1"/>
          <w:szCs w:val="22"/>
          <w:lang w:val="en-US"/>
        </w:rPr>
        <w:t xml:space="preserve"> Find out more here! </w:t>
      </w:r>
    </w:p>
    <w:p w14:paraId="44B26035" w14:textId="017FDD3F" w:rsidR="008E338F" w:rsidRPr="00CC0A0A" w:rsidRDefault="008E338F" w:rsidP="00B25870">
      <w:pPr>
        <w:pStyle w:val="Pressetext"/>
        <w:spacing w:line="288" w:lineRule="auto"/>
        <w:rPr>
          <w:color w:val="000000" w:themeColor="text1"/>
          <w:szCs w:val="22"/>
          <w:lang w:val="en-US"/>
        </w:rPr>
      </w:pPr>
    </w:p>
    <w:p w14:paraId="631D3B11" w14:textId="533A153C" w:rsidR="000E01C1" w:rsidRDefault="002D0715" w:rsidP="00B25870">
      <w:pPr>
        <w:pStyle w:val="Pressetext"/>
        <w:spacing w:line="288" w:lineRule="auto"/>
        <w:rPr>
          <w:color w:val="000000" w:themeColor="text1"/>
          <w:szCs w:val="22"/>
          <w:lang w:val="nl-NL"/>
        </w:rPr>
      </w:pPr>
      <w:r w:rsidRPr="00CC0A0A">
        <w:rPr>
          <w:b/>
          <w:bCs/>
          <w:color w:val="000000" w:themeColor="text1"/>
          <w:szCs w:val="22"/>
          <w:lang w:val="en-US"/>
        </w:rPr>
        <w:t>Deeplinks</w:t>
      </w:r>
      <w:r w:rsidRPr="00CC0A0A">
        <w:rPr>
          <w:color w:val="000000" w:themeColor="text1"/>
          <w:szCs w:val="22"/>
          <w:lang w:val="en-US"/>
        </w:rPr>
        <w:t xml:space="preserve">: </w:t>
      </w:r>
    </w:p>
    <w:p w14:paraId="3DB9E97E" w14:textId="437F41F4" w:rsidR="002D5033" w:rsidRDefault="00455BF9" w:rsidP="00B25870">
      <w:pPr>
        <w:pStyle w:val="Pressetext"/>
        <w:spacing w:line="288" w:lineRule="auto"/>
        <w:rPr>
          <w:lang w:val="nl-NL"/>
        </w:rPr>
      </w:pPr>
      <w:hyperlink r:id="rId10" w:history="1">
        <w:r w:rsidR="00D23E41" w:rsidRPr="00280AE2">
          <w:rPr>
            <w:rStyle w:val="Hyperlink"/>
            <w:lang w:val="nl-NL"/>
          </w:rPr>
          <w:t>https://www.blohm-gmbh.de/de/en/News/BLOHM-News/Successful-initial-certification-for-BLOHM.html</w:t>
        </w:r>
      </w:hyperlink>
    </w:p>
    <w:p w14:paraId="7D945FB9" w14:textId="77777777" w:rsidR="00D23E41" w:rsidRPr="00D23E41" w:rsidRDefault="00D23E41" w:rsidP="00B25870">
      <w:pPr>
        <w:pStyle w:val="Pressetext"/>
        <w:spacing w:line="288" w:lineRule="auto"/>
        <w:rPr>
          <w:color w:val="000000" w:themeColor="text1"/>
          <w:szCs w:val="22"/>
          <w:lang w:val="nl-NL"/>
        </w:rPr>
      </w:pPr>
    </w:p>
    <w:p w14:paraId="7988A141" w14:textId="01A3FDC0" w:rsidR="001117AE" w:rsidRPr="000E01C1" w:rsidRDefault="001117AE" w:rsidP="00B25870">
      <w:pPr>
        <w:pStyle w:val="Pressetext"/>
        <w:spacing w:line="288" w:lineRule="auto"/>
        <w:rPr>
          <w:b/>
          <w:color w:val="000000" w:themeColor="text1"/>
          <w:szCs w:val="22"/>
          <w:lang w:val="nl-NL"/>
        </w:rPr>
      </w:pPr>
      <w:r w:rsidRPr="00CC0A0A">
        <w:rPr>
          <w:b/>
          <w:color w:val="000000" w:themeColor="text1"/>
          <w:szCs w:val="22"/>
          <w:lang w:val="en-US"/>
        </w:rPr>
        <w:t xml:space="preserve">Keywords: </w:t>
      </w:r>
      <w:r w:rsidRPr="00CC0A0A">
        <w:rPr>
          <w:color w:val="000000" w:themeColor="text1"/>
          <w:szCs w:val="22"/>
          <w:lang w:val="en-US"/>
        </w:rPr>
        <w:t>BLOHM, Quality management, QM system, ISO certification</w:t>
      </w:r>
    </w:p>
    <w:p w14:paraId="099F4037" w14:textId="77777777" w:rsidR="00CD46D3" w:rsidRPr="000E01C1" w:rsidRDefault="00CD46D3" w:rsidP="00B25870">
      <w:pPr>
        <w:pStyle w:val="Pressetext"/>
        <w:spacing w:line="288" w:lineRule="auto"/>
        <w:rPr>
          <w:b/>
          <w:szCs w:val="22"/>
          <w:lang w:val="nl-NL"/>
        </w:rPr>
      </w:pPr>
    </w:p>
    <w:p w14:paraId="3D6F2C5D" w14:textId="77777777" w:rsidR="008860A1" w:rsidRPr="00677933" w:rsidRDefault="00B80952" w:rsidP="00B25870">
      <w:pPr>
        <w:spacing w:line="288" w:lineRule="auto"/>
        <w:rPr>
          <w:rFonts w:cs="Arial"/>
          <w:b/>
          <w:sz w:val="22"/>
          <w:szCs w:val="22"/>
          <w:lang w:val="nl-NL"/>
        </w:rPr>
      </w:pPr>
      <w:r w:rsidRPr="00CC0A0A">
        <w:rPr>
          <w:rFonts w:cs="Arial"/>
          <w:b/>
          <w:sz w:val="22"/>
          <w:szCs w:val="22"/>
          <w:lang w:val="en-US"/>
        </w:rPr>
        <w:t>Download Area:</w:t>
      </w:r>
    </w:p>
    <w:p w14:paraId="419B5CC0" w14:textId="4641CC57" w:rsidR="00D23E41" w:rsidRPr="00455BF9" w:rsidRDefault="00455BF9" w:rsidP="00B25870">
      <w:pPr>
        <w:pStyle w:val="Pressetext"/>
        <w:spacing w:line="288" w:lineRule="auto"/>
        <w:rPr>
          <w:lang w:val="nl-NL"/>
        </w:rPr>
      </w:pPr>
      <w:hyperlink r:id="rId11" w:history="1">
        <w:r w:rsidRPr="00455BF9">
          <w:rPr>
            <w:rStyle w:val="Hyperlink"/>
            <w:lang w:val="nl-NL"/>
          </w:rPr>
          <w:t>https://www.blohm-gmbh.de/de/en/Download/Press-area.html</w:t>
        </w:r>
      </w:hyperlink>
    </w:p>
    <w:p w14:paraId="4D6EF203" w14:textId="77777777" w:rsidR="00455BF9" w:rsidRPr="00455BF9" w:rsidRDefault="00455BF9" w:rsidP="00B25870">
      <w:pPr>
        <w:pStyle w:val="Pressetext"/>
        <w:spacing w:line="288" w:lineRule="auto"/>
        <w:rPr>
          <w:rFonts w:cs="Arial"/>
          <w:szCs w:val="22"/>
          <w:lang w:val="nl-NL"/>
        </w:rPr>
      </w:pPr>
    </w:p>
    <w:p w14:paraId="4A4B18DB" w14:textId="77777777" w:rsidR="00026940" w:rsidRPr="00677933" w:rsidRDefault="00026940" w:rsidP="00B25870">
      <w:pPr>
        <w:pStyle w:val="Pressetext"/>
        <w:spacing w:line="288" w:lineRule="auto"/>
        <w:rPr>
          <w:b/>
          <w:bCs/>
          <w:color w:val="000000" w:themeColor="text1"/>
          <w:szCs w:val="22"/>
          <w:lang w:val="nl-NL"/>
        </w:rPr>
      </w:pPr>
    </w:p>
    <w:p w14:paraId="6ED47C75" w14:textId="77777777" w:rsidR="00026940" w:rsidRPr="00677933" w:rsidRDefault="00026940" w:rsidP="00B25870">
      <w:pPr>
        <w:pStyle w:val="Pressetext"/>
        <w:spacing w:line="288" w:lineRule="auto"/>
        <w:rPr>
          <w:b/>
          <w:bCs/>
          <w:color w:val="000000" w:themeColor="text1"/>
          <w:szCs w:val="22"/>
          <w:lang w:val="nl-NL"/>
        </w:rPr>
      </w:pPr>
    </w:p>
    <w:p w14:paraId="6543DBE9" w14:textId="77777777" w:rsidR="00026940" w:rsidRPr="00677933" w:rsidRDefault="00026940" w:rsidP="00B25870">
      <w:pPr>
        <w:pStyle w:val="Pressetext"/>
        <w:spacing w:line="288" w:lineRule="auto"/>
        <w:rPr>
          <w:b/>
          <w:bCs/>
          <w:color w:val="000000" w:themeColor="text1"/>
          <w:szCs w:val="22"/>
          <w:lang w:val="nl-NL"/>
        </w:rPr>
      </w:pPr>
    </w:p>
    <w:p w14:paraId="161104FC" w14:textId="77777777" w:rsidR="00026940" w:rsidRPr="00677933" w:rsidRDefault="00026940" w:rsidP="00B25870">
      <w:pPr>
        <w:pStyle w:val="Pressetext"/>
        <w:spacing w:line="288" w:lineRule="auto"/>
        <w:rPr>
          <w:b/>
          <w:bCs/>
          <w:color w:val="000000" w:themeColor="text1"/>
          <w:szCs w:val="22"/>
          <w:lang w:val="nl-NL"/>
        </w:rPr>
      </w:pPr>
    </w:p>
    <w:p w14:paraId="5A3D4CC3" w14:textId="77777777" w:rsidR="00026940" w:rsidRPr="00677933" w:rsidRDefault="00026940" w:rsidP="00B25870">
      <w:pPr>
        <w:pStyle w:val="Pressetext"/>
        <w:spacing w:line="288" w:lineRule="auto"/>
        <w:rPr>
          <w:b/>
          <w:bCs/>
          <w:color w:val="000000" w:themeColor="text1"/>
          <w:szCs w:val="22"/>
          <w:lang w:val="nl-NL"/>
        </w:rPr>
      </w:pPr>
    </w:p>
    <w:p w14:paraId="0AD8F289" w14:textId="77777777" w:rsidR="00026940" w:rsidRPr="00677933" w:rsidRDefault="00026940" w:rsidP="00B25870">
      <w:pPr>
        <w:pStyle w:val="Pressetext"/>
        <w:spacing w:line="288" w:lineRule="auto"/>
        <w:rPr>
          <w:b/>
          <w:bCs/>
          <w:color w:val="000000" w:themeColor="text1"/>
          <w:szCs w:val="22"/>
          <w:lang w:val="nl-NL"/>
        </w:rPr>
      </w:pPr>
    </w:p>
    <w:p w14:paraId="24A81401" w14:textId="77777777" w:rsidR="00026940" w:rsidRPr="00677933" w:rsidRDefault="00026940" w:rsidP="00B25870">
      <w:pPr>
        <w:pStyle w:val="Pressetext"/>
        <w:spacing w:line="288" w:lineRule="auto"/>
        <w:rPr>
          <w:b/>
          <w:bCs/>
          <w:color w:val="000000" w:themeColor="text1"/>
          <w:szCs w:val="22"/>
          <w:lang w:val="nl-NL"/>
        </w:rPr>
      </w:pPr>
    </w:p>
    <w:p w14:paraId="108DB383" w14:textId="3FDD3787" w:rsidR="00D9408A" w:rsidRPr="00CC0A0A" w:rsidRDefault="00D9408A" w:rsidP="00B25870">
      <w:pPr>
        <w:pStyle w:val="Pressetext"/>
        <w:spacing w:line="288" w:lineRule="auto"/>
        <w:rPr>
          <w:b/>
          <w:bCs/>
          <w:color w:val="000000" w:themeColor="text1"/>
          <w:szCs w:val="22"/>
          <w:lang w:val="nl-NL"/>
        </w:rPr>
      </w:pPr>
      <w:r w:rsidRPr="00CC0A0A">
        <w:rPr>
          <w:b/>
          <w:bCs/>
          <w:color w:val="000000" w:themeColor="text1"/>
          <w:szCs w:val="22"/>
          <w:lang w:val="nl-NL"/>
        </w:rPr>
        <w:t>NORMTEILWERK ROBERT BLOHM GmbH</w:t>
      </w:r>
    </w:p>
    <w:p w14:paraId="01AE0EB9" w14:textId="61DFE43C" w:rsidR="003B2BDD" w:rsidRPr="00CC0A0A" w:rsidRDefault="00D9408A" w:rsidP="00B25870">
      <w:pPr>
        <w:pStyle w:val="Pressetext"/>
        <w:spacing w:line="288" w:lineRule="auto"/>
        <w:rPr>
          <w:color w:val="000000" w:themeColor="text1"/>
          <w:szCs w:val="22"/>
          <w:lang w:val="nl-NL"/>
        </w:rPr>
      </w:pPr>
      <w:r w:rsidRPr="00CC0A0A">
        <w:rPr>
          <w:color w:val="000000" w:themeColor="text1"/>
          <w:szCs w:val="22"/>
          <w:lang w:val="nl-NL"/>
        </w:rPr>
        <w:t>Adriana Klink</w:t>
      </w:r>
      <w:r w:rsidRPr="00CC0A0A">
        <w:rPr>
          <w:color w:val="000000" w:themeColor="text1"/>
          <w:szCs w:val="22"/>
          <w:lang w:val="nl-NL"/>
        </w:rPr>
        <w:br/>
        <w:t>Bahnhofstraße 20</w:t>
      </w:r>
      <w:r w:rsidRPr="00CC0A0A">
        <w:rPr>
          <w:color w:val="000000" w:themeColor="text1"/>
          <w:szCs w:val="22"/>
          <w:lang w:val="nl-NL"/>
        </w:rPr>
        <w:br/>
        <w:t>21514 Büchen, Germany</w:t>
      </w:r>
      <w:r w:rsidRPr="00CC0A0A">
        <w:rPr>
          <w:color w:val="000000" w:themeColor="text1"/>
          <w:szCs w:val="22"/>
          <w:lang w:val="nl-NL"/>
        </w:rPr>
        <w:br/>
      </w:r>
      <w:r w:rsidRPr="00CC0A0A">
        <w:rPr>
          <w:color w:val="000000" w:themeColor="text1"/>
          <w:szCs w:val="22"/>
          <w:lang w:val="nl-NL"/>
        </w:rPr>
        <w:br/>
        <w:t>Telephone: +49 7454 793-7648</w:t>
      </w:r>
      <w:r w:rsidRPr="00CC0A0A">
        <w:rPr>
          <w:color w:val="000000" w:themeColor="text1"/>
          <w:szCs w:val="22"/>
          <w:lang w:val="nl-NL"/>
        </w:rPr>
        <w:br/>
        <w:t>Fax: +49 7454 793-133</w:t>
      </w:r>
      <w:r w:rsidRPr="00CC0A0A">
        <w:rPr>
          <w:color w:val="000000" w:themeColor="text1"/>
          <w:szCs w:val="22"/>
          <w:lang w:val="nl-NL"/>
        </w:rPr>
        <w:br/>
        <w:t xml:space="preserve">Email: </w:t>
      </w:r>
      <w:hyperlink r:id="rId12" w:history="1">
        <w:r w:rsidRPr="00CC0A0A">
          <w:rPr>
            <w:rStyle w:val="Hyperlink"/>
            <w:szCs w:val="22"/>
            <w:lang w:val="nl-NL"/>
          </w:rPr>
          <w:t>adriana.klink@blohm-gmbh.de</w:t>
        </w:r>
      </w:hyperlink>
    </w:p>
    <w:p w14:paraId="3F10ABE7" w14:textId="7D9F84D8" w:rsidR="003B2BDD" w:rsidRPr="00CC0A0A" w:rsidRDefault="003B2BDD" w:rsidP="00B25870">
      <w:pPr>
        <w:pStyle w:val="Pressetext"/>
        <w:spacing w:line="288" w:lineRule="auto"/>
        <w:rPr>
          <w:rFonts w:cs="Arial"/>
          <w:szCs w:val="22"/>
          <w:lang w:val="nl-NL"/>
        </w:rPr>
      </w:pPr>
    </w:p>
    <w:p w14:paraId="5A688912" w14:textId="77777777" w:rsidR="005F0F44" w:rsidRPr="00CC0A0A" w:rsidRDefault="005F0F44" w:rsidP="00B25870">
      <w:pPr>
        <w:spacing w:line="288" w:lineRule="auto"/>
        <w:rPr>
          <w:rFonts w:cs="Arial"/>
          <w:sz w:val="22"/>
          <w:szCs w:val="22"/>
          <w:lang w:val="nl-NL"/>
        </w:rPr>
      </w:pPr>
    </w:p>
    <w:p w14:paraId="775F6FCC" w14:textId="77777777" w:rsidR="005F0F44" w:rsidRPr="00CC0A0A" w:rsidRDefault="005F0F44" w:rsidP="00B25870">
      <w:pPr>
        <w:spacing w:line="288" w:lineRule="auto"/>
        <w:rPr>
          <w:rFonts w:cs="Arial"/>
          <w:b/>
          <w:bCs/>
          <w:iCs/>
          <w:color w:val="000000" w:themeColor="text1"/>
          <w:sz w:val="22"/>
          <w:szCs w:val="22"/>
          <w:lang w:val="nl-NL"/>
        </w:rPr>
      </w:pPr>
      <w:r w:rsidRPr="00CC0A0A">
        <w:rPr>
          <w:rFonts w:cs="Arial"/>
          <w:b/>
          <w:bCs/>
          <w:iCs/>
          <w:color w:val="000000" w:themeColor="text1"/>
          <w:sz w:val="22"/>
          <w:szCs w:val="22"/>
          <w:lang w:val="nl-NL"/>
        </w:rPr>
        <w:t xml:space="preserve">Press office: </w:t>
      </w:r>
    </w:p>
    <w:p w14:paraId="2350D368" w14:textId="77777777" w:rsidR="005F0F44" w:rsidRPr="00CC0A0A" w:rsidRDefault="005F0F44" w:rsidP="00B25870">
      <w:pPr>
        <w:spacing w:line="288" w:lineRule="auto"/>
        <w:rPr>
          <w:rFonts w:cs="Arial"/>
          <w:color w:val="000000" w:themeColor="text1"/>
          <w:sz w:val="22"/>
          <w:szCs w:val="22"/>
          <w:lang w:val="nl-NL"/>
        </w:rPr>
      </w:pPr>
      <w:r w:rsidRPr="00CC0A0A">
        <w:rPr>
          <w:rFonts w:cs="Arial"/>
          <w:color w:val="000000" w:themeColor="text1"/>
          <w:sz w:val="22"/>
          <w:szCs w:val="22"/>
          <w:lang w:val="nl-NL"/>
        </w:rPr>
        <w:t>Köhler + Partner GmbH</w:t>
      </w:r>
    </w:p>
    <w:p w14:paraId="6ECAFEA4" w14:textId="77777777" w:rsidR="005F0F44" w:rsidRPr="0062779B" w:rsidRDefault="005F0F44" w:rsidP="00B25870">
      <w:pPr>
        <w:spacing w:line="288" w:lineRule="auto"/>
        <w:rPr>
          <w:rFonts w:cs="Arial"/>
          <w:color w:val="000000" w:themeColor="text1"/>
          <w:sz w:val="22"/>
          <w:szCs w:val="22"/>
        </w:rPr>
      </w:pPr>
      <w:r>
        <w:rPr>
          <w:rFonts w:cs="Arial"/>
          <w:color w:val="000000" w:themeColor="text1"/>
          <w:sz w:val="22"/>
          <w:szCs w:val="22"/>
        </w:rPr>
        <w:t xml:space="preserve">Brauerstrasse 42 </w:t>
      </w:r>
      <w:r>
        <w:rPr>
          <w:rFonts w:ascii="Symbol" w:hAnsi="Symbol"/>
          <w:color w:val="000000" w:themeColor="text1"/>
          <w:sz w:val="22"/>
          <w:szCs w:val="22"/>
        </w:rPr>
        <w:t>·</w:t>
      </w:r>
      <w:r>
        <w:rPr>
          <w:rFonts w:cs="Arial"/>
          <w:color w:val="000000" w:themeColor="text1"/>
          <w:sz w:val="22"/>
          <w:szCs w:val="22"/>
        </w:rPr>
        <w:t xml:space="preserve"> 21244 Buchholz i.d.N.</w:t>
      </w:r>
    </w:p>
    <w:p w14:paraId="7C97CCD1" w14:textId="5F2BEAB6" w:rsidR="005F0F44" w:rsidRPr="00BB5309" w:rsidRDefault="005F0F44" w:rsidP="00B25870">
      <w:pPr>
        <w:spacing w:line="288" w:lineRule="auto"/>
        <w:rPr>
          <w:rFonts w:cs="Arial"/>
          <w:color w:val="000000" w:themeColor="text1"/>
          <w:sz w:val="22"/>
          <w:szCs w:val="22"/>
          <w:lang w:val="nb-NO"/>
        </w:rPr>
      </w:pPr>
      <w:r w:rsidRPr="00CC0A0A">
        <w:rPr>
          <w:rFonts w:cs="Arial"/>
          <w:color w:val="000000" w:themeColor="text1"/>
          <w:sz w:val="22"/>
          <w:szCs w:val="22"/>
          <w:lang w:val="en-US"/>
        </w:rPr>
        <w:t xml:space="preserve">Telephone +49 4181 92892-0 </w:t>
      </w:r>
      <w:r>
        <w:rPr>
          <w:rFonts w:ascii="Symbol" w:hAnsi="Symbol"/>
          <w:color w:val="000000" w:themeColor="text1"/>
          <w:sz w:val="22"/>
          <w:szCs w:val="22"/>
        </w:rPr>
        <w:t>·</w:t>
      </w:r>
      <w:r w:rsidRPr="00CC0A0A">
        <w:rPr>
          <w:rFonts w:cs="Arial"/>
          <w:color w:val="000000" w:themeColor="text1"/>
          <w:sz w:val="22"/>
          <w:szCs w:val="22"/>
          <w:lang w:val="en-US"/>
        </w:rPr>
        <w:t xml:space="preserve"> Fax +49 4181 92892-55</w:t>
      </w:r>
    </w:p>
    <w:p w14:paraId="669955D9" w14:textId="77777777" w:rsidR="005F0F44" w:rsidRPr="00BB5309" w:rsidRDefault="005F0F44" w:rsidP="00B25870">
      <w:pPr>
        <w:spacing w:line="288" w:lineRule="auto"/>
        <w:rPr>
          <w:rFonts w:cs="Arial"/>
          <w:color w:val="000000" w:themeColor="text1"/>
          <w:sz w:val="22"/>
          <w:szCs w:val="22"/>
          <w:lang w:val="nb-NO"/>
        </w:rPr>
      </w:pPr>
      <w:r w:rsidRPr="00CC0A0A">
        <w:rPr>
          <w:rFonts w:cs="Arial"/>
          <w:color w:val="000000" w:themeColor="text1"/>
          <w:sz w:val="22"/>
          <w:szCs w:val="22"/>
          <w:lang w:val="en-US"/>
        </w:rPr>
        <w:t xml:space="preserve">info@koehler-partner.de </w:t>
      </w:r>
      <w:r>
        <w:rPr>
          <w:rFonts w:ascii="Symbol" w:hAnsi="Symbol"/>
          <w:color w:val="000000" w:themeColor="text1"/>
          <w:sz w:val="22"/>
          <w:szCs w:val="22"/>
        </w:rPr>
        <w:t>·</w:t>
      </w:r>
      <w:r w:rsidRPr="00CC0A0A">
        <w:rPr>
          <w:rFonts w:cs="Arial"/>
          <w:color w:val="000000" w:themeColor="text1"/>
          <w:sz w:val="22"/>
          <w:szCs w:val="22"/>
          <w:lang w:val="en-US"/>
        </w:rPr>
        <w:t xml:space="preserve"> www.koehler-partner.de</w:t>
      </w:r>
    </w:p>
    <w:p w14:paraId="237F63A4" w14:textId="77777777" w:rsidR="00B80952" w:rsidRPr="00BB5309" w:rsidRDefault="00B80952" w:rsidP="00B25870">
      <w:pPr>
        <w:pStyle w:val="Pressetext"/>
        <w:spacing w:line="288" w:lineRule="auto"/>
        <w:rPr>
          <w:szCs w:val="22"/>
          <w:lang w:val="nb-NO"/>
        </w:rPr>
      </w:pPr>
    </w:p>
    <w:sectPr w:rsidR="00B80952" w:rsidRPr="00BB5309" w:rsidSect="006C63DB">
      <w:headerReference w:type="default" r:id="rId13"/>
      <w:footerReference w:type="default" r:id="rId14"/>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CA79" w14:textId="77777777" w:rsidR="00230868" w:rsidRDefault="00230868">
      <w:r>
        <w:separator/>
      </w:r>
    </w:p>
  </w:endnote>
  <w:endnote w:type="continuationSeparator" w:id="0">
    <w:p w14:paraId="518B64D2" w14:textId="77777777" w:rsidR="00230868" w:rsidRDefault="0023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altName w:val="﷽﷽﷽﷽﷽﷽﷽﷽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1FED" w14:textId="77777777" w:rsidR="00677302" w:rsidRPr="000E5B84" w:rsidRDefault="00677302" w:rsidP="00783817">
    <w:pPr>
      <w:jc w:val="right"/>
      <w:rPr>
        <w:rStyle w:val="Seitenzahl"/>
      </w:rPr>
    </w:pPr>
    <w:r w:rsidRPr="000E5B84">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D8A3C" w14:textId="77777777" w:rsidR="00230868" w:rsidRDefault="00230868">
      <w:r>
        <w:separator/>
      </w:r>
    </w:p>
  </w:footnote>
  <w:footnote w:type="continuationSeparator" w:id="0">
    <w:p w14:paraId="23108F9F" w14:textId="77777777" w:rsidR="00230868" w:rsidRDefault="0023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BD7B" w14:textId="77777777" w:rsidR="00825752" w:rsidRDefault="00825752" w:rsidP="00F83EA8">
    <w:pPr>
      <w:ind w:right="-2"/>
      <w:rPr>
        <w:noProof/>
        <w:u w:val="single"/>
      </w:rPr>
    </w:pPr>
  </w:p>
  <w:p w14:paraId="1D4FDA76" w14:textId="6F4A1193" w:rsidR="00825752" w:rsidRDefault="00825752" w:rsidP="00825752">
    <w:pPr>
      <w:ind w:left="7799"/>
      <w:rPr>
        <w:noProof/>
      </w:rPr>
    </w:pPr>
    <w:r>
      <w:rPr>
        <w:noProof/>
      </w:rPr>
      <w:drawing>
        <wp:inline distT="0" distB="0" distL="0" distR="0" wp14:anchorId="23A74C5A" wp14:editId="6428E8CB">
          <wp:extent cx="909896" cy="885825"/>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8849" cy="894541"/>
                  </a:xfrm>
                  <a:prstGeom prst="rect">
                    <a:avLst/>
                  </a:prstGeom>
                  <a:noFill/>
                  <a:ln>
                    <a:noFill/>
                  </a:ln>
                </pic:spPr>
              </pic:pic>
            </a:graphicData>
          </a:graphic>
        </wp:inline>
      </w:drawing>
    </w:r>
  </w:p>
  <w:p w14:paraId="6588537D" w14:textId="77777777" w:rsidR="00825752" w:rsidRDefault="00825752" w:rsidP="00BB789C">
    <w:pPr>
      <w:rPr>
        <w:noProof/>
        <w:u w:val="single"/>
      </w:rPr>
    </w:pPr>
  </w:p>
  <w:p w14:paraId="62C6345E" w14:textId="77777777" w:rsidR="00825752" w:rsidRDefault="00825752" w:rsidP="00BB789C">
    <w:pPr>
      <w:rPr>
        <w:b/>
        <w:noProof/>
        <w:sz w:val="28"/>
        <w:szCs w:val="28"/>
        <w:u w:val="single"/>
      </w:rPr>
    </w:pPr>
  </w:p>
  <w:p w14:paraId="4D94E31D" w14:textId="702BFE43" w:rsidR="00BB789C" w:rsidRPr="00AA444D" w:rsidRDefault="00F83EA8" w:rsidP="00BB789C">
    <w:pPr>
      <w:rPr>
        <w:b/>
        <w:noProof/>
        <w:sz w:val="28"/>
        <w:szCs w:val="28"/>
        <w:u w:val="single"/>
      </w:rPr>
    </w:pPr>
    <w:r>
      <w:rPr>
        <w:b/>
        <w:noProof/>
        <w:sz w:val="28"/>
        <w:szCs w:val="28"/>
        <w:u w:val="single"/>
      </w:rPr>
      <w:t>Press release</w:t>
    </w:r>
  </w:p>
  <w:p w14:paraId="63D9AE64" w14:textId="40122833" w:rsidR="00F83EA8" w:rsidRPr="00F83EA8" w:rsidRDefault="00F83EA8" w:rsidP="00BB789C">
    <w:pPr>
      <w:rPr>
        <w:b/>
        <w:noProof/>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1"/>
  </w:num>
  <w:num w:numId="3" w16cid:durableId="756287036">
    <w:abstractNumId w:val="13"/>
  </w:num>
  <w:num w:numId="4" w16cid:durableId="1617641399">
    <w:abstractNumId w:val="6"/>
  </w:num>
  <w:num w:numId="5" w16cid:durableId="1106658874">
    <w:abstractNumId w:val="1"/>
  </w:num>
  <w:num w:numId="6" w16cid:durableId="960648270">
    <w:abstractNumId w:val="14"/>
  </w:num>
  <w:num w:numId="7" w16cid:durableId="1146705391">
    <w:abstractNumId w:val="2"/>
  </w:num>
  <w:num w:numId="8" w16cid:durableId="956645871">
    <w:abstractNumId w:val="9"/>
  </w:num>
  <w:num w:numId="9" w16cid:durableId="1276908682">
    <w:abstractNumId w:val="5"/>
  </w:num>
  <w:num w:numId="10" w16cid:durableId="1299070140">
    <w:abstractNumId w:val="4"/>
  </w:num>
  <w:num w:numId="11" w16cid:durableId="1880556277">
    <w:abstractNumId w:val="8"/>
  </w:num>
  <w:num w:numId="12" w16cid:durableId="1337267159">
    <w:abstractNumId w:val="17"/>
  </w:num>
  <w:num w:numId="13" w16cid:durableId="1667242009">
    <w:abstractNumId w:val="10"/>
  </w:num>
  <w:num w:numId="14" w16cid:durableId="813529341">
    <w:abstractNumId w:val="0"/>
  </w:num>
  <w:num w:numId="15" w16cid:durableId="952515428">
    <w:abstractNumId w:val="7"/>
  </w:num>
  <w:num w:numId="16" w16cid:durableId="1913932559">
    <w:abstractNumId w:val="12"/>
  </w:num>
  <w:num w:numId="17" w16cid:durableId="490368348">
    <w:abstractNumId w:val="15"/>
  </w:num>
  <w:num w:numId="18" w16cid:durableId="796485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21C53"/>
    <w:rsid w:val="00024B02"/>
    <w:rsid w:val="00026940"/>
    <w:rsid w:val="00026A52"/>
    <w:rsid w:val="000271A3"/>
    <w:rsid w:val="00033621"/>
    <w:rsid w:val="0003454E"/>
    <w:rsid w:val="00036B14"/>
    <w:rsid w:val="0003713A"/>
    <w:rsid w:val="00041AEB"/>
    <w:rsid w:val="0004350D"/>
    <w:rsid w:val="000445FE"/>
    <w:rsid w:val="00051F00"/>
    <w:rsid w:val="000534EE"/>
    <w:rsid w:val="00063161"/>
    <w:rsid w:val="000647AE"/>
    <w:rsid w:val="00067139"/>
    <w:rsid w:val="00067748"/>
    <w:rsid w:val="0006792A"/>
    <w:rsid w:val="00071EC7"/>
    <w:rsid w:val="00072AF1"/>
    <w:rsid w:val="00075035"/>
    <w:rsid w:val="0008170F"/>
    <w:rsid w:val="0008670A"/>
    <w:rsid w:val="0008715A"/>
    <w:rsid w:val="0008751C"/>
    <w:rsid w:val="0009007F"/>
    <w:rsid w:val="000907B5"/>
    <w:rsid w:val="00095119"/>
    <w:rsid w:val="00096AA0"/>
    <w:rsid w:val="000A1690"/>
    <w:rsid w:val="000A1BB4"/>
    <w:rsid w:val="000A4744"/>
    <w:rsid w:val="000A54A2"/>
    <w:rsid w:val="000A720D"/>
    <w:rsid w:val="000A76A0"/>
    <w:rsid w:val="000B1BD3"/>
    <w:rsid w:val="000B2E15"/>
    <w:rsid w:val="000B6B8F"/>
    <w:rsid w:val="000C2BCB"/>
    <w:rsid w:val="000C6410"/>
    <w:rsid w:val="000D2709"/>
    <w:rsid w:val="000D2B3B"/>
    <w:rsid w:val="000E01C1"/>
    <w:rsid w:val="000E6A4E"/>
    <w:rsid w:val="000E777A"/>
    <w:rsid w:val="000F5639"/>
    <w:rsid w:val="000F5A04"/>
    <w:rsid w:val="000F5A3E"/>
    <w:rsid w:val="00102176"/>
    <w:rsid w:val="0010397C"/>
    <w:rsid w:val="00103BD2"/>
    <w:rsid w:val="00110532"/>
    <w:rsid w:val="00111510"/>
    <w:rsid w:val="001117AE"/>
    <w:rsid w:val="001141CC"/>
    <w:rsid w:val="001143E2"/>
    <w:rsid w:val="001158D0"/>
    <w:rsid w:val="00124050"/>
    <w:rsid w:val="001339DE"/>
    <w:rsid w:val="001356A8"/>
    <w:rsid w:val="0014084B"/>
    <w:rsid w:val="0014209F"/>
    <w:rsid w:val="00144087"/>
    <w:rsid w:val="001501B1"/>
    <w:rsid w:val="00154DCA"/>
    <w:rsid w:val="00156577"/>
    <w:rsid w:val="00156D91"/>
    <w:rsid w:val="00161E69"/>
    <w:rsid w:val="00162FE7"/>
    <w:rsid w:val="0017028C"/>
    <w:rsid w:val="001735C5"/>
    <w:rsid w:val="00173AD9"/>
    <w:rsid w:val="00175D52"/>
    <w:rsid w:val="001827DB"/>
    <w:rsid w:val="00186C61"/>
    <w:rsid w:val="00192CB1"/>
    <w:rsid w:val="00195ACC"/>
    <w:rsid w:val="00195FB0"/>
    <w:rsid w:val="00196405"/>
    <w:rsid w:val="001A2999"/>
    <w:rsid w:val="001A3A33"/>
    <w:rsid w:val="001A7D15"/>
    <w:rsid w:val="001B6E6E"/>
    <w:rsid w:val="001B752C"/>
    <w:rsid w:val="001C049F"/>
    <w:rsid w:val="001C1C06"/>
    <w:rsid w:val="001C1EF4"/>
    <w:rsid w:val="001C537E"/>
    <w:rsid w:val="001C5D12"/>
    <w:rsid w:val="001C5F18"/>
    <w:rsid w:val="001C5F7B"/>
    <w:rsid w:val="001D0511"/>
    <w:rsid w:val="001D2551"/>
    <w:rsid w:val="001D7272"/>
    <w:rsid w:val="001D7B45"/>
    <w:rsid w:val="001D7EAF"/>
    <w:rsid w:val="001E29BC"/>
    <w:rsid w:val="001E3C18"/>
    <w:rsid w:val="001F187A"/>
    <w:rsid w:val="001F595A"/>
    <w:rsid w:val="002047AD"/>
    <w:rsid w:val="00205AB3"/>
    <w:rsid w:val="00210153"/>
    <w:rsid w:val="00210655"/>
    <w:rsid w:val="00211884"/>
    <w:rsid w:val="002128BA"/>
    <w:rsid w:val="00213884"/>
    <w:rsid w:val="00227D31"/>
    <w:rsid w:val="00227FCB"/>
    <w:rsid w:val="00230868"/>
    <w:rsid w:val="00230F0F"/>
    <w:rsid w:val="00233DCE"/>
    <w:rsid w:val="00236B13"/>
    <w:rsid w:val="00236F32"/>
    <w:rsid w:val="0024335B"/>
    <w:rsid w:val="0024361F"/>
    <w:rsid w:val="0024388E"/>
    <w:rsid w:val="00243EE7"/>
    <w:rsid w:val="00244F36"/>
    <w:rsid w:val="00246776"/>
    <w:rsid w:val="002510FF"/>
    <w:rsid w:val="00261050"/>
    <w:rsid w:val="00261755"/>
    <w:rsid w:val="00266514"/>
    <w:rsid w:val="00266B69"/>
    <w:rsid w:val="002707A2"/>
    <w:rsid w:val="002755FE"/>
    <w:rsid w:val="00277F51"/>
    <w:rsid w:val="00286844"/>
    <w:rsid w:val="00291D93"/>
    <w:rsid w:val="002928E5"/>
    <w:rsid w:val="00294B58"/>
    <w:rsid w:val="0029597D"/>
    <w:rsid w:val="002963DC"/>
    <w:rsid w:val="002A3A5D"/>
    <w:rsid w:val="002B441E"/>
    <w:rsid w:val="002B4B0F"/>
    <w:rsid w:val="002B55F1"/>
    <w:rsid w:val="002B5927"/>
    <w:rsid w:val="002C204C"/>
    <w:rsid w:val="002C3F0C"/>
    <w:rsid w:val="002C409D"/>
    <w:rsid w:val="002C4569"/>
    <w:rsid w:val="002C6E25"/>
    <w:rsid w:val="002D0715"/>
    <w:rsid w:val="002D4A05"/>
    <w:rsid w:val="002D4A45"/>
    <w:rsid w:val="002D5033"/>
    <w:rsid w:val="002D7C6C"/>
    <w:rsid w:val="002E159C"/>
    <w:rsid w:val="002E4562"/>
    <w:rsid w:val="002E4CC5"/>
    <w:rsid w:val="002E6D66"/>
    <w:rsid w:val="002F063A"/>
    <w:rsid w:val="003067ED"/>
    <w:rsid w:val="00307411"/>
    <w:rsid w:val="00315712"/>
    <w:rsid w:val="00315BE8"/>
    <w:rsid w:val="00315E40"/>
    <w:rsid w:val="00316B33"/>
    <w:rsid w:val="00317BD7"/>
    <w:rsid w:val="00325CBE"/>
    <w:rsid w:val="003267DB"/>
    <w:rsid w:val="00326C24"/>
    <w:rsid w:val="00331D28"/>
    <w:rsid w:val="00334645"/>
    <w:rsid w:val="00334B7E"/>
    <w:rsid w:val="00335AE0"/>
    <w:rsid w:val="00336842"/>
    <w:rsid w:val="003376F5"/>
    <w:rsid w:val="00344FF7"/>
    <w:rsid w:val="00351C35"/>
    <w:rsid w:val="0036035C"/>
    <w:rsid w:val="00360371"/>
    <w:rsid w:val="00360E4A"/>
    <w:rsid w:val="003617C2"/>
    <w:rsid w:val="00362B52"/>
    <w:rsid w:val="00366596"/>
    <w:rsid w:val="00370AED"/>
    <w:rsid w:val="003733C6"/>
    <w:rsid w:val="00377A6B"/>
    <w:rsid w:val="00380398"/>
    <w:rsid w:val="003831AA"/>
    <w:rsid w:val="0038381A"/>
    <w:rsid w:val="00384712"/>
    <w:rsid w:val="00386AEC"/>
    <w:rsid w:val="00392FF3"/>
    <w:rsid w:val="00394150"/>
    <w:rsid w:val="00394D50"/>
    <w:rsid w:val="0039546E"/>
    <w:rsid w:val="003966D1"/>
    <w:rsid w:val="003A002F"/>
    <w:rsid w:val="003A2331"/>
    <w:rsid w:val="003A3AE9"/>
    <w:rsid w:val="003A3C50"/>
    <w:rsid w:val="003A435A"/>
    <w:rsid w:val="003A7D55"/>
    <w:rsid w:val="003B2BDD"/>
    <w:rsid w:val="003B4877"/>
    <w:rsid w:val="003C1386"/>
    <w:rsid w:val="003C27D8"/>
    <w:rsid w:val="003C46B7"/>
    <w:rsid w:val="003E00C4"/>
    <w:rsid w:val="003E1905"/>
    <w:rsid w:val="003F09F4"/>
    <w:rsid w:val="003F3B36"/>
    <w:rsid w:val="003F5A40"/>
    <w:rsid w:val="003F6AFC"/>
    <w:rsid w:val="003F738C"/>
    <w:rsid w:val="00403E12"/>
    <w:rsid w:val="0040607A"/>
    <w:rsid w:val="00406C9F"/>
    <w:rsid w:val="00410B93"/>
    <w:rsid w:val="00412798"/>
    <w:rsid w:val="00413072"/>
    <w:rsid w:val="00415C62"/>
    <w:rsid w:val="0042198B"/>
    <w:rsid w:val="004221BC"/>
    <w:rsid w:val="00426264"/>
    <w:rsid w:val="004271F0"/>
    <w:rsid w:val="00433CA2"/>
    <w:rsid w:val="004353B2"/>
    <w:rsid w:val="004375D2"/>
    <w:rsid w:val="004408F8"/>
    <w:rsid w:val="00440D2F"/>
    <w:rsid w:val="00441048"/>
    <w:rsid w:val="00444C4B"/>
    <w:rsid w:val="004459F3"/>
    <w:rsid w:val="004515FC"/>
    <w:rsid w:val="00451752"/>
    <w:rsid w:val="00455BF9"/>
    <w:rsid w:val="0045707C"/>
    <w:rsid w:val="00461FE7"/>
    <w:rsid w:val="004625C6"/>
    <w:rsid w:val="00463454"/>
    <w:rsid w:val="00463F39"/>
    <w:rsid w:val="004652DA"/>
    <w:rsid w:val="0046572D"/>
    <w:rsid w:val="00470725"/>
    <w:rsid w:val="004711A8"/>
    <w:rsid w:val="00473DBE"/>
    <w:rsid w:val="004767C6"/>
    <w:rsid w:val="00476F89"/>
    <w:rsid w:val="00480F3E"/>
    <w:rsid w:val="00480F82"/>
    <w:rsid w:val="00481D67"/>
    <w:rsid w:val="00483432"/>
    <w:rsid w:val="00484994"/>
    <w:rsid w:val="00485D27"/>
    <w:rsid w:val="00491153"/>
    <w:rsid w:val="00491234"/>
    <w:rsid w:val="00494723"/>
    <w:rsid w:val="00496253"/>
    <w:rsid w:val="0049641C"/>
    <w:rsid w:val="00496518"/>
    <w:rsid w:val="004B015B"/>
    <w:rsid w:val="004B2491"/>
    <w:rsid w:val="004B6F21"/>
    <w:rsid w:val="004C173B"/>
    <w:rsid w:val="004C2291"/>
    <w:rsid w:val="004C7D10"/>
    <w:rsid w:val="004D094C"/>
    <w:rsid w:val="004D2B29"/>
    <w:rsid w:val="004E1A8F"/>
    <w:rsid w:val="004E258A"/>
    <w:rsid w:val="004E3329"/>
    <w:rsid w:val="004E7183"/>
    <w:rsid w:val="004F0406"/>
    <w:rsid w:val="004F23B5"/>
    <w:rsid w:val="004F35BD"/>
    <w:rsid w:val="004F447B"/>
    <w:rsid w:val="004F50BD"/>
    <w:rsid w:val="0050013E"/>
    <w:rsid w:val="005100EC"/>
    <w:rsid w:val="00521E98"/>
    <w:rsid w:val="00525E53"/>
    <w:rsid w:val="00527186"/>
    <w:rsid w:val="00535106"/>
    <w:rsid w:val="0053612C"/>
    <w:rsid w:val="005365B8"/>
    <w:rsid w:val="005413A4"/>
    <w:rsid w:val="005432D6"/>
    <w:rsid w:val="00546D1A"/>
    <w:rsid w:val="0054756C"/>
    <w:rsid w:val="00556D2B"/>
    <w:rsid w:val="00556F5F"/>
    <w:rsid w:val="0055746C"/>
    <w:rsid w:val="005624E5"/>
    <w:rsid w:val="00572872"/>
    <w:rsid w:val="005814C8"/>
    <w:rsid w:val="00590027"/>
    <w:rsid w:val="005904DC"/>
    <w:rsid w:val="0059137D"/>
    <w:rsid w:val="0059262C"/>
    <w:rsid w:val="00595330"/>
    <w:rsid w:val="005A0F3D"/>
    <w:rsid w:val="005A4BA0"/>
    <w:rsid w:val="005A4CB5"/>
    <w:rsid w:val="005A4D58"/>
    <w:rsid w:val="005A5A84"/>
    <w:rsid w:val="005B1B1F"/>
    <w:rsid w:val="005B273A"/>
    <w:rsid w:val="005B73F4"/>
    <w:rsid w:val="005C2ACC"/>
    <w:rsid w:val="005C2E57"/>
    <w:rsid w:val="005C4CC1"/>
    <w:rsid w:val="005C500B"/>
    <w:rsid w:val="005D09F8"/>
    <w:rsid w:val="005D3447"/>
    <w:rsid w:val="005D442B"/>
    <w:rsid w:val="005D5624"/>
    <w:rsid w:val="005D6098"/>
    <w:rsid w:val="005E2289"/>
    <w:rsid w:val="005E4AB9"/>
    <w:rsid w:val="005E60A7"/>
    <w:rsid w:val="005E7AA5"/>
    <w:rsid w:val="005F0DC7"/>
    <w:rsid w:val="005F0F44"/>
    <w:rsid w:val="005F1B42"/>
    <w:rsid w:val="005F5239"/>
    <w:rsid w:val="005F5EB0"/>
    <w:rsid w:val="005F6E72"/>
    <w:rsid w:val="006010D8"/>
    <w:rsid w:val="006027AB"/>
    <w:rsid w:val="00604DE5"/>
    <w:rsid w:val="00605CD9"/>
    <w:rsid w:val="0060636A"/>
    <w:rsid w:val="00607AD8"/>
    <w:rsid w:val="00607B06"/>
    <w:rsid w:val="00610F47"/>
    <w:rsid w:val="0061211D"/>
    <w:rsid w:val="00612A8E"/>
    <w:rsid w:val="00612CED"/>
    <w:rsid w:val="00617499"/>
    <w:rsid w:val="00620649"/>
    <w:rsid w:val="00626987"/>
    <w:rsid w:val="00631171"/>
    <w:rsid w:val="0063307B"/>
    <w:rsid w:val="00645FBD"/>
    <w:rsid w:val="00650F39"/>
    <w:rsid w:val="00652DD7"/>
    <w:rsid w:val="006547F2"/>
    <w:rsid w:val="0065730A"/>
    <w:rsid w:val="006630BD"/>
    <w:rsid w:val="006700CA"/>
    <w:rsid w:val="00670115"/>
    <w:rsid w:val="006707F7"/>
    <w:rsid w:val="00671914"/>
    <w:rsid w:val="00671C98"/>
    <w:rsid w:val="00671DBA"/>
    <w:rsid w:val="00677302"/>
    <w:rsid w:val="00677933"/>
    <w:rsid w:val="00684A22"/>
    <w:rsid w:val="00685FC0"/>
    <w:rsid w:val="00687418"/>
    <w:rsid w:val="00690F4D"/>
    <w:rsid w:val="00691191"/>
    <w:rsid w:val="00695388"/>
    <w:rsid w:val="0069717D"/>
    <w:rsid w:val="006B2D7E"/>
    <w:rsid w:val="006B343F"/>
    <w:rsid w:val="006B3D98"/>
    <w:rsid w:val="006B51E1"/>
    <w:rsid w:val="006B5E58"/>
    <w:rsid w:val="006B773C"/>
    <w:rsid w:val="006C0D0A"/>
    <w:rsid w:val="006C3573"/>
    <w:rsid w:val="006C3F70"/>
    <w:rsid w:val="006C4EFB"/>
    <w:rsid w:val="006C63DB"/>
    <w:rsid w:val="006D25C1"/>
    <w:rsid w:val="006D25DD"/>
    <w:rsid w:val="006D507B"/>
    <w:rsid w:val="006D7A34"/>
    <w:rsid w:val="006E09D7"/>
    <w:rsid w:val="006E0EC7"/>
    <w:rsid w:val="006E1313"/>
    <w:rsid w:val="006E5540"/>
    <w:rsid w:val="006E623B"/>
    <w:rsid w:val="006E730D"/>
    <w:rsid w:val="006E7A95"/>
    <w:rsid w:val="006F0AF2"/>
    <w:rsid w:val="006F1DF5"/>
    <w:rsid w:val="006F256F"/>
    <w:rsid w:val="006F7A49"/>
    <w:rsid w:val="00700072"/>
    <w:rsid w:val="00700A73"/>
    <w:rsid w:val="00700EDD"/>
    <w:rsid w:val="00705204"/>
    <w:rsid w:val="0071193B"/>
    <w:rsid w:val="00712012"/>
    <w:rsid w:val="00712CF5"/>
    <w:rsid w:val="00713FCC"/>
    <w:rsid w:val="007145B7"/>
    <w:rsid w:val="00716483"/>
    <w:rsid w:val="0071779D"/>
    <w:rsid w:val="00721B9E"/>
    <w:rsid w:val="00722A15"/>
    <w:rsid w:val="0072422F"/>
    <w:rsid w:val="0073096B"/>
    <w:rsid w:val="00731C34"/>
    <w:rsid w:val="00732783"/>
    <w:rsid w:val="00736385"/>
    <w:rsid w:val="00744C8F"/>
    <w:rsid w:val="00746212"/>
    <w:rsid w:val="00751750"/>
    <w:rsid w:val="007518F2"/>
    <w:rsid w:val="007612CB"/>
    <w:rsid w:val="00761F78"/>
    <w:rsid w:val="00766BA6"/>
    <w:rsid w:val="007677AC"/>
    <w:rsid w:val="00771200"/>
    <w:rsid w:val="00772CFF"/>
    <w:rsid w:val="007768DB"/>
    <w:rsid w:val="0077742E"/>
    <w:rsid w:val="007819BF"/>
    <w:rsid w:val="00783094"/>
    <w:rsid w:val="007833B0"/>
    <w:rsid w:val="00783817"/>
    <w:rsid w:val="00786BAF"/>
    <w:rsid w:val="00790581"/>
    <w:rsid w:val="0079363B"/>
    <w:rsid w:val="0079710B"/>
    <w:rsid w:val="00797B47"/>
    <w:rsid w:val="007A1FEC"/>
    <w:rsid w:val="007A2DDC"/>
    <w:rsid w:val="007A5E35"/>
    <w:rsid w:val="007A6EFE"/>
    <w:rsid w:val="007A728D"/>
    <w:rsid w:val="007B2C48"/>
    <w:rsid w:val="007B482A"/>
    <w:rsid w:val="007B5FFE"/>
    <w:rsid w:val="007B6753"/>
    <w:rsid w:val="007B7C67"/>
    <w:rsid w:val="007C52A3"/>
    <w:rsid w:val="007C531D"/>
    <w:rsid w:val="007C6C74"/>
    <w:rsid w:val="007D2043"/>
    <w:rsid w:val="007D6394"/>
    <w:rsid w:val="007E3B35"/>
    <w:rsid w:val="007F0D68"/>
    <w:rsid w:val="007F2099"/>
    <w:rsid w:val="00804DEE"/>
    <w:rsid w:val="00811115"/>
    <w:rsid w:val="00814DDB"/>
    <w:rsid w:val="00822214"/>
    <w:rsid w:val="00825752"/>
    <w:rsid w:val="00830FCD"/>
    <w:rsid w:val="00831AFC"/>
    <w:rsid w:val="0083468D"/>
    <w:rsid w:val="008347D8"/>
    <w:rsid w:val="0083497C"/>
    <w:rsid w:val="00835DD4"/>
    <w:rsid w:val="0083718A"/>
    <w:rsid w:val="008414C3"/>
    <w:rsid w:val="00845DD5"/>
    <w:rsid w:val="00850F7A"/>
    <w:rsid w:val="00856392"/>
    <w:rsid w:val="008608D9"/>
    <w:rsid w:val="00861F44"/>
    <w:rsid w:val="00864177"/>
    <w:rsid w:val="00866A85"/>
    <w:rsid w:val="00873431"/>
    <w:rsid w:val="00874D03"/>
    <w:rsid w:val="00877656"/>
    <w:rsid w:val="0088039F"/>
    <w:rsid w:val="00881BEC"/>
    <w:rsid w:val="00883042"/>
    <w:rsid w:val="00884707"/>
    <w:rsid w:val="008860A1"/>
    <w:rsid w:val="008869DB"/>
    <w:rsid w:val="00886B08"/>
    <w:rsid w:val="0089051A"/>
    <w:rsid w:val="00890EF8"/>
    <w:rsid w:val="00891327"/>
    <w:rsid w:val="00891737"/>
    <w:rsid w:val="008948EB"/>
    <w:rsid w:val="00896037"/>
    <w:rsid w:val="008A35A7"/>
    <w:rsid w:val="008B0D32"/>
    <w:rsid w:val="008B1CC1"/>
    <w:rsid w:val="008B3E80"/>
    <w:rsid w:val="008B3FCB"/>
    <w:rsid w:val="008B434E"/>
    <w:rsid w:val="008B453D"/>
    <w:rsid w:val="008B4C8B"/>
    <w:rsid w:val="008C26D3"/>
    <w:rsid w:val="008D4893"/>
    <w:rsid w:val="008D610F"/>
    <w:rsid w:val="008D6920"/>
    <w:rsid w:val="008E1D8B"/>
    <w:rsid w:val="008E2D0D"/>
    <w:rsid w:val="008E338F"/>
    <w:rsid w:val="008E44E6"/>
    <w:rsid w:val="008E5E6B"/>
    <w:rsid w:val="008E7247"/>
    <w:rsid w:val="008F3BA6"/>
    <w:rsid w:val="008F5E5F"/>
    <w:rsid w:val="008F793B"/>
    <w:rsid w:val="0091174B"/>
    <w:rsid w:val="00912203"/>
    <w:rsid w:val="009147F5"/>
    <w:rsid w:val="0091724A"/>
    <w:rsid w:val="009260EC"/>
    <w:rsid w:val="00926486"/>
    <w:rsid w:val="009279A4"/>
    <w:rsid w:val="00930A3B"/>
    <w:rsid w:val="00935C79"/>
    <w:rsid w:val="00941F68"/>
    <w:rsid w:val="00942A23"/>
    <w:rsid w:val="00943D25"/>
    <w:rsid w:val="00944FD8"/>
    <w:rsid w:val="00954C68"/>
    <w:rsid w:val="0095515C"/>
    <w:rsid w:val="00960933"/>
    <w:rsid w:val="00963239"/>
    <w:rsid w:val="0096352A"/>
    <w:rsid w:val="00964985"/>
    <w:rsid w:val="00967469"/>
    <w:rsid w:val="00973E7C"/>
    <w:rsid w:val="009758C1"/>
    <w:rsid w:val="009766C5"/>
    <w:rsid w:val="00976FFE"/>
    <w:rsid w:val="009827F9"/>
    <w:rsid w:val="00993F07"/>
    <w:rsid w:val="009A04FE"/>
    <w:rsid w:val="009A1025"/>
    <w:rsid w:val="009A18C1"/>
    <w:rsid w:val="009A3246"/>
    <w:rsid w:val="009A3333"/>
    <w:rsid w:val="009B0504"/>
    <w:rsid w:val="009B67A9"/>
    <w:rsid w:val="009C3B88"/>
    <w:rsid w:val="009D02A7"/>
    <w:rsid w:val="009D1A50"/>
    <w:rsid w:val="009D2D7D"/>
    <w:rsid w:val="009E00B6"/>
    <w:rsid w:val="009E424C"/>
    <w:rsid w:val="009E513A"/>
    <w:rsid w:val="009F09F8"/>
    <w:rsid w:val="009F10F7"/>
    <w:rsid w:val="009F48EF"/>
    <w:rsid w:val="00A04748"/>
    <w:rsid w:val="00A064BA"/>
    <w:rsid w:val="00A1590C"/>
    <w:rsid w:val="00A16E43"/>
    <w:rsid w:val="00A21E91"/>
    <w:rsid w:val="00A27039"/>
    <w:rsid w:val="00A329DF"/>
    <w:rsid w:val="00A35215"/>
    <w:rsid w:val="00A372BE"/>
    <w:rsid w:val="00A3733C"/>
    <w:rsid w:val="00A3789F"/>
    <w:rsid w:val="00A37CA1"/>
    <w:rsid w:val="00A420B5"/>
    <w:rsid w:val="00A42E0D"/>
    <w:rsid w:val="00A44756"/>
    <w:rsid w:val="00A472BE"/>
    <w:rsid w:val="00A577E5"/>
    <w:rsid w:val="00A60D1F"/>
    <w:rsid w:val="00A6226B"/>
    <w:rsid w:val="00A66F0F"/>
    <w:rsid w:val="00A6778F"/>
    <w:rsid w:val="00A74BF6"/>
    <w:rsid w:val="00A7517C"/>
    <w:rsid w:val="00A7523E"/>
    <w:rsid w:val="00A760C3"/>
    <w:rsid w:val="00A82117"/>
    <w:rsid w:val="00A834BC"/>
    <w:rsid w:val="00A845F3"/>
    <w:rsid w:val="00A84DDA"/>
    <w:rsid w:val="00A859E4"/>
    <w:rsid w:val="00A90405"/>
    <w:rsid w:val="00A91738"/>
    <w:rsid w:val="00A92FC8"/>
    <w:rsid w:val="00A9357F"/>
    <w:rsid w:val="00A94150"/>
    <w:rsid w:val="00A94282"/>
    <w:rsid w:val="00A95456"/>
    <w:rsid w:val="00A95806"/>
    <w:rsid w:val="00A95FBD"/>
    <w:rsid w:val="00A97FD8"/>
    <w:rsid w:val="00AA08DE"/>
    <w:rsid w:val="00AA16A6"/>
    <w:rsid w:val="00AA3FDA"/>
    <w:rsid w:val="00AA438E"/>
    <w:rsid w:val="00AA444D"/>
    <w:rsid w:val="00AB5CBB"/>
    <w:rsid w:val="00AC0AD6"/>
    <w:rsid w:val="00AC3482"/>
    <w:rsid w:val="00AC5B91"/>
    <w:rsid w:val="00AC6325"/>
    <w:rsid w:val="00AD5D62"/>
    <w:rsid w:val="00AE0177"/>
    <w:rsid w:val="00AE08AF"/>
    <w:rsid w:val="00AE1E61"/>
    <w:rsid w:val="00AE7510"/>
    <w:rsid w:val="00AF59DE"/>
    <w:rsid w:val="00AF690F"/>
    <w:rsid w:val="00AF76CF"/>
    <w:rsid w:val="00B10C48"/>
    <w:rsid w:val="00B151F7"/>
    <w:rsid w:val="00B213FE"/>
    <w:rsid w:val="00B234EB"/>
    <w:rsid w:val="00B257F0"/>
    <w:rsid w:val="00B25870"/>
    <w:rsid w:val="00B308E7"/>
    <w:rsid w:val="00B37B16"/>
    <w:rsid w:val="00B40DED"/>
    <w:rsid w:val="00B41741"/>
    <w:rsid w:val="00B42741"/>
    <w:rsid w:val="00B534E4"/>
    <w:rsid w:val="00B54242"/>
    <w:rsid w:val="00B55CDD"/>
    <w:rsid w:val="00B57513"/>
    <w:rsid w:val="00B57DF2"/>
    <w:rsid w:val="00B6755D"/>
    <w:rsid w:val="00B7432A"/>
    <w:rsid w:val="00B75020"/>
    <w:rsid w:val="00B80952"/>
    <w:rsid w:val="00B8324B"/>
    <w:rsid w:val="00B93147"/>
    <w:rsid w:val="00B944D6"/>
    <w:rsid w:val="00B965F5"/>
    <w:rsid w:val="00B96E6D"/>
    <w:rsid w:val="00B97B9C"/>
    <w:rsid w:val="00BA32AF"/>
    <w:rsid w:val="00BA4C66"/>
    <w:rsid w:val="00BA7DFB"/>
    <w:rsid w:val="00BB03D9"/>
    <w:rsid w:val="00BB5309"/>
    <w:rsid w:val="00BB6B2C"/>
    <w:rsid w:val="00BB789C"/>
    <w:rsid w:val="00BC142B"/>
    <w:rsid w:val="00BC384F"/>
    <w:rsid w:val="00BC5C3B"/>
    <w:rsid w:val="00BC7BDC"/>
    <w:rsid w:val="00BD15FD"/>
    <w:rsid w:val="00BD21DC"/>
    <w:rsid w:val="00BD4E01"/>
    <w:rsid w:val="00BD74D2"/>
    <w:rsid w:val="00BE38A7"/>
    <w:rsid w:val="00BE3937"/>
    <w:rsid w:val="00BE561C"/>
    <w:rsid w:val="00BF3AE9"/>
    <w:rsid w:val="00BF3FE9"/>
    <w:rsid w:val="00BF5510"/>
    <w:rsid w:val="00C023E7"/>
    <w:rsid w:val="00C03226"/>
    <w:rsid w:val="00C048FF"/>
    <w:rsid w:val="00C04BF7"/>
    <w:rsid w:val="00C0595B"/>
    <w:rsid w:val="00C0675D"/>
    <w:rsid w:val="00C111F3"/>
    <w:rsid w:val="00C14180"/>
    <w:rsid w:val="00C1463D"/>
    <w:rsid w:val="00C252DD"/>
    <w:rsid w:val="00C318EE"/>
    <w:rsid w:val="00C35DF1"/>
    <w:rsid w:val="00C43B71"/>
    <w:rsid w:val="00C509E9"/>
    <w:rsid w:val="00C5280D"/>
    <w:rsid w:val="00C53DE0"/>
    <w:rsid w:val="00C54878"/>
    <w:rsid w:val="00C5644B"/>
    <w:rsid w:val="00C56C4B"/>
    <w:rsid w:val="00C60D36"/>
    <w:rsid w:val="00C71E4E"/>
    <w:rsid w:val="00C757FF"/>
    <w:rsid w:val="00C75DD3"/>
    <w:rsid w:val="00C7668C"/>
    <w:rsid w:val="00C873E0"/>
    <w:rsid w:val="00C94245"/>
    <w:rsid w:val="00C9451A"/>
    <w:rsid w:val="00CA49CA"/>
    <w:rsid w:val="00CA7CF7"/>
    <w:rsid w:val="00CB292B"/>
    <w:rsid w:val="00CB51DC"/>
    <w:rsid w:val="00CB75D6"/>
    <w:rsid w:val="00CC06B6"/>
    <w:rsid w:val="00CC0A0A"/>
    <w:rsid w:val="00CC3662"/>
    <w:rsid w:val="00CC4DD7"/>
    <w:rsid w:val="00CC5DCA"/>
    <w:rsid w:val="00CC6421"/>
    <w:rsid w:val="00CD2199"/>
    <w:rsid w:val="00CD46D3"/>
    <w:rsid w:val="00CD6197"/>
    <w:rsid w:val="00CD63A2"/>
    <w:rsid w:val="00CD654F"/>
    <w:rsid w:val="00CE6418"/>
    <w:rsid w:val="00CF4E06"/>
    <w:rsid w:val="00CF557B"/>
    <w:rsid w:val="00CF5788"/>
    <w:rsid w:val="00D00F79"/>
    <w:rsid w:val="00D0168F"/>
    <w:rsid w:val="00D114B9"/>
    <w:rsid w:val="00D12D81"/>
    <w:rsid w:val="00D141C9"/>
    <w:rsid w:val="00D158CF"/>
    <w:rsid w:val="00D15F48"/>
    <w:rsid w:val="00D23E41"/>
    <w:rsid w:val="00D249E7"/>
    <w:rsid w:val="00D31AB2"/>
    <w:rsid w:val="00D32C5C"/>
    <w:rsid w:val="00D34A8D"/>
    <w:rsid w:val="00D37C73"/>
    <w:rsid w:val="00D418B7"/>
    <w:rsid w:val="00D43895"/>
    <w:rsid w:val="00D45AE7"/>
    <w:rsid w:val="00D551E2"/>
    <w:rsid w:val="00D5588A"/>
    <w:rsid w:val="00D579E9"/>
    <w:rsid w:val="00D610DD"/>
    <w:rsid w:val="00D616EB"/>
    <w:rsid w:val="00D644A1"/>
    <w:rsid w:val="00D70437"/>
    <w:rsid w:val="00D71A3B"/>
    <w:rsid w:val="00D75CFB"/>
    <w:rsid w:val="00D76429"/>
    <w:rsid w:val="00D769EF"/>
    <w:rsid w:val="00D76DD8"/>
    <w:rsid w:val="00D77DEF"/>
    <w:rsid w:val="00D87D9C"/>
    <w:rsid w:val="00D90044"/>
    <w:rsid w:val="00D90EC6"/>
    <w:rsid w:val="00D91134"/>
    <w:rsid w:val="00D9408A"/>
    <w:rsid w:val="00D94703"/>
    <w:rsid w:val="00D95454"/>
    <w:rsid w:val="00D97F15"/>
    <w:rsid w:val="00DA048A"/>
    <w:rsid w:val="00DA3D57"/>
    <w:rsid w:val="00DA6035"/>
    <w:rsid w:val="00DA6162"/>
    <w:rsid w:val="00DA7B7A"/>
    <w:rsid w:val="00DB1F14"/>
    <w:rsid w:val="00DB29A4"/>
    <w:rsid w:val="00DB3FFC"/>
    <w:rsid w:val="00DB474A"/>
    <w:rsid w:val="00DB6272"/>
    <w:rsid w:val="00DB63C5"/>
    <w:rsid w:val="00DC2196"/>
    <w:rsid w:val="00DC38CD"/>
    <w:rsid w:val="00DD43EA"/>
    <w:rsid w:val="00DD781D"/>
    <w:rsid w:val="00DD7BB1"/>
    <w:rsid w:val="00DE1A69"/>
    <w:rsid w:val="00DE4BEA"/>
    <w:rsid w:val="00DE56FA"/>
    <w:rsid w:val="00DE744E"/>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7B00"/>
    <w:rsid w:val="00E308B3"/>
    <w:rsid w:val="00E40017"/>
    <w:rsid w:val="00E40D04"/>
    <w:rsid w:val="00E43F2A"/>
    <w:rsid w:val="00E4411B"/>
    <w:rsid w:val="00E4447F"/>
    <w:rsid w:val="00E44E49"/>
    <w:rsid w:val="00E45163"/>
    <w:rsid w:val="00E46782"/>
    <w:rsid w:val="00E53985"/>
    <w:rsid w:val="00E60EE7"/>
    <w:rsid w:val="00E624C9"/>
    <w:rsid w:val="00E63102"/>
    <w:rsid w:val="00E63B2C"/>
    <w:rsid w:val="00E729F4"/>
    <w:rsid w:val="00E74EB1"/>
    <w:rsid w:val="00E767F8"/>
    <w:rsid w:val="00E76A32"/>
    <w:rsid w:val="00E80D2F"/>
    <w:rsid w:val="00E81503"/>
    <w:rsid w:val="00E827F0"/>
    <w:rsid w:val="00E86C10"/>
    <w:rsid w:val="00E928AE"/>
    <w:rsid w:val="00E932F6"/>
    <w:rsid w:val="00E9435E"/>
    <w:rsid w:val="00E95772"/>
    <w:rsid w:val="00E95EDA"/>
    <w:rsid w:val="00EA01D4"/>
    <w:rsid w:val="00EA130D"/>
    <w:rsid w:val="00EA603D"/>
    <w:rsid w:val="00EB0E1F"/>
    <w:rsid w:val="00EB5159"/>
    <w:rsid w:val="00EC0016"/>
    <w:rsid w:val="00EC0082"/>
    <w:rsid w:val="00EC00AB"/>
    <w:rsid w:val="00EC3B27"/>
    <w:rsid w:val="00ED09D4"/>
    <w:rsid w:val="00ED3596"/>
    <w:rsid w:val="00ED4CB2"/>
    <w:rsid w:val="00ED6205"/>
    <w:rsid w:val="00ED6948"/>
    <w:rsid w:val="00EE01BD"/>
    <w:rsid w:val="00EE31B4"/>
    <w:rsid w:val="00EE54AD"/>
    <w:rsid w:val="00EF17A6"/>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5A67"/>
    <w:rsid w:val="00F31E3B"/>
    <w:rsid w:val="00F3541C"/>
    <w:rsid w:val="00F3710D"/>
    <w:rsid w:val="00F37E0F"/>
    <w:rsid w:val="00F40092"/>
    <w:rsid w:val="00F43D03"/>
    <w:rsid w:val="00F4722A"/>
    <w:rsid w:val="00F56DEF"/>
    <w:rsid w:val="00F629D2"/>
    <w:rsid w:val="00F638D7"/>
    <w:rsid w:val="00F63FCC"/>
    <w:rsid w:val="00F66187"/>
    <w:rsid w:val="00F676CF"/>
    <w:rsid w:val="00F67C8A"/>
    <w:rsid w:val="00F7057A"/>
    <w:rsid w:val="00F7181A"/>
    <w:rsid w:val="00F767D9"/>
    <w:rsid w:val="00F76D25"/>
    <w:rsid w:val="00F830B8"/>
    <w:rsid w:val="00F83EA8"/>
    <w:rsid w:val="00F918F1"/>
    <w:rsid w:val="00F9265A"/>
    <w:rsid w:val="00F94190"/>
    <w:rsid w:val="00F95957"/>
    <w:rsid w:val="00FA2277"/>
    <w:rsid w:val="00FA7675"/>
    <w:rsid w:val="00FC170A"/>
    <w:rsid w:val="00FC447B"/>
    <w:rsid w:val="00FC539D"/>
    <w:rsid w:val="00FC6B04"/>
    <w:rsid w:val="00FD02BF"/>
    <w:rsid w:val="00FD1E46"/>
    <w:rsid w:val="00FD4984"/>
    <w:rsid w:val="00FD5353"/>
    <w:rsid w:val="00FE1BD4"/>
    <w:rsid w:val="00FE3070"/>
    <w:rsid w:val="00FE51F9"/>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eastAsia="Times"/>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eastAsia="Times"/>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eastAsia="Times"/>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ohm-gmbh.de/de/en/News/BLOHM-News/Successful-initial-certification-for-BLOHM.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riana.klink@blohm-gmbh.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hm-gmbh.de/de/en/Download/Press-area.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ohm-gmbh.de/de/en/News/BLOHM-News/Successful-initial-certification-for-BLOHM.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3676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Adriana Klink</cp:lastModifiedBy>
  <cp:revision>5</cp:revision>
  <cp:lastPrinted>2019-08-15T11:57:00Z</cp:lastPrinted>
  <dcterms:created xsi:type="dcterms:W3CDTF">2023-01-11T14:22:00Z</dcterms:created>
  <dcterms:modified xsi:type="dcterms:W3CDTF">2023-01-18T06:06:00Z</dcterms:modified>
</cp:coreProperties>
</file>